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FDF0" w14:textId="3389AFA6" w:rsidR="005B4DE3" w:rsidRPr="00D972EC" w:rsidRDefault="005B4DE3" w:rsidP="005B4DE3">
      <w:pPr>
        <w:jc w:val="center"/>
        <w:rPr>
          <w:rFonts w:cs="AL-Mohanad"/>
          <w:rtl/>
        </w:rPr>
      </w:pPr>
      <w:r w:rsidRPr="00D972EC">
        <w:rPr>
          <w:rFonts w:cs="AL-Mohanad"/>
          <w:rtl/>
        </w:rPr>
        <w:t>أهمية التوحيد وخطر الشرك</w:t>
      </w:r>
    </w:p>
    <w:p w14:paraId="3E98AD84" w14:textId="24741309" w:rsidR="000D2664" w:rsidRPr="00D972EC" w:rsidRDefault="000D2664" w:rsidP="000D2664">
      <w:pPr>
        <w:jc w:val="both"/>
        <w:rPr>
          <w:rFonts w:cs="AL-Mohanad"/>
          <w:rtl/>
        </w:rPr>
      </w:pPr>
      <w:r w:rsidRPr="00D972EC">
        <w:rPr>
          <w:rFonts w:cs="AL-Mohanad"/>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D972EC">
        <w:rPr>
          <w:rFonts w:cs="AL-Mohanad"/>
          <w:rtl/>
        </w:rPr>
        <w:t>آله</w:t>
      </w:r>
      <w:proofErr w:type="spellEnd"/>
      <w:r w:rsidRPr="00D972EC">
        <w:rPr>
          <w:rFonts w:cs="AL-Mohanad"/>
          <w:rtl/>
        </w:rPr>
        <w:t xml:space="preserve"> وصحبه وسلم تسليما</w:t>
      </w:r>
    </w:p>
    <w:p w14:paraId="026185BE" w14:textId="7B090631" w:rsidR="006A449D" w:rsidRPr="00D972EC" w:rsidRDefault="000D2664" w:rsidP="003F0820">
      <w:pPr>
        <w:jc w:val="both"/>
        <w:rPr>
          <w:rFonts w:cs="AL-Mohanad"/>
          <w:rtl/>
        </w:rPr>
      </w:pPr>
      <w:r w:rsidRPr="00D972EC">
        <w:rPr>
          <w:rFonts w:cs="AL-Mohanad" w:hint="cs"/>
          <w:rtl/>
        </w:rPr>
        <w:t>أما بعد</w:t>
      </w:r>
      <w:r w:rsidR="00BD5D30" w:rsidRPr="00D972EC">
        <w:rPr>
          <w:rFonts w:cs="AL-Mohanad" w:hint="cs"/>
          <w:rtl/>
        </w:rPr>
        <w:t>:</w:t>
      </w:r>
      <w:r w:rsidRPr="00D972EC">
        <w:rPr>
          <w:rFonts w:cs="AL-Mohanad" w:hint="cs"/>
          <w:rtl/>
        </w:rPr>
        <w:t xml:space="preserve"> فاتقوا الله تعالى واعلموا أ</w:t>
      </w:r>
      <w:r w:rsidR="00015F45" w:rsidRPr="00D972EC">
        <w:rPr>
          <w:rFonts w:cs="AL-Mohanad" w:hint="cs"/>
          <w:rtl/>
        </w:rPr>
        <w:t>ن</w:t>
      </w:r>
      <w:r w:rsidR="00015F45" w:rsidRPr="00D972EC">
        <w:rPr>
          <w:rFonts w:cs="AL-Mohanad"/>
          <w:rtl/>
        </w:rPr>
        <w:t xml:space="preserve"> توحيد الله تعالى هو أصل الدين وأعظم الواجبات، </w:t>
      </w:r>
      <w:r w:rsidR="00015F45" w:rsidRPr="00D972EC">
        <w:rPr>
          <w:rFonts w:cs="AL-Mohanad" w:hint="cs"/>
          <w:rtl/>
        </w:rPr>
        <w:t>و</w:t>
      </w:r>
      <w:r w:rsidR="00015F45" w:rsidRPr="00D972EC">
        <w:rPr>
          <w:rFonts w:cs="AL-Mohanad"/>
          <w:rtl/>
        </w:rPr>
        <w:t>الغاية التي خُلق الخلق لأجلها، وبعثت الرسل لتحقيقها، قال تعالى: (وَمَا خَلَقْتُ الْجِنَّ وَالْإِنسَ إِلَّا لِيَعْبُدُونِ)، وقال سبحانه: (وَلَقَدْ بَعَثْنَا فِي كُلِّ أُمَّةٍ رَّسُولًا أَنِ اعْبُدُوا اللَّهَ وَاجْتَنِبُوا الطَّاغُوتَ)</w:t>
      </w:r>
      <w:r w:rsidR="007A00F1" w:rsidRPr="00D972EC">
        <w:rPr>
          <w:rFonts w:cs="AL-Mohanad" w:hint="cs"/>
          <w:rtl/>
        </w:rPr>
        <w:t xml:space="preserve"> </w:t>
      </w:r>
      <w:r w:rsidR="006A449D" w:rsidRPr="00D972EC">
        <w:rPr>
          <w:rFonts w:cs="AL-Mohanad" w:hint="cs"/>
          <w:rtl/>
        </w:rPr>
        <w:t xml:space="preserve">وهو الحق الأعظم لله تعالى على عباده </w:t>
      </w:r>
      <w:r w:rsidR="006A449D" w:rsidRPr="00D972EC">
        <w:rPr>
          <w:rFonts w:cs="AL-Mohanad"/>
          <w:rtl/>
        </w:rPr>
        <w:t>قال</w:t>
      </w:r>
      <w:r w:rsidR="006A449D" w:rsidRPr="00D972EC">
        <w:rPr>
          <w:rFonts w:cs="AL-Mohanad" w:hint="cs"/>
          <w:rtl/>
        </w:rPr>
        <w:t xml:space="preserve"> </w:t>
      </w:r>
      <w:r w:rsidR="006A449D" w:rsidRPr="00D972EC">
        <w:rPr>
          <w:rFonts w:ascii="Times New Roman" w:hAnsi="Times New Roman" w:cs="Times New Roman" w:hint="cs"/>
          <w:rtl/>
        </w:rPr>
        <w:t>ﷺ</w:t>
      </w:r>
      <w:r w:rsidR="006A449D" w:rsidRPr="00D972EC">
        <w:rPr>
          <w:rFonts w:cs="AL-Mohanad"/>
          <w:rtl/>
        </w:rPr>
        <w:t xml:space="preserve">: </w:t>
      </w:r>
      <w:r w:rsidR="003F0820" w:rsidRPr="00D972EC">
        <w:rPr>
          <w:rFonts w:cs="AL-Mohanad"/>
          <w:rtl/>
        </w:rPr>
        <w:t>«حَقُّ اللَّهِ عَلَى العِبَادِ أَنْ يَعْبُدُوهُ وَلاَ يُشْرِكُوا بِهِ شَيْئًا»</w:t>
      </w:r>
      <w:r w:rsidR="006A449D" w:rsidRPr="00D972EC">
        <w:rPr>
          <w:rFonts w:cs="AL-Mohanad"/>
          <w:rtl/>
        </w:rPr>
        <w:t>.</w:t>
      </w:r>
    </w:p>
    <w:p w14:paraId="76ADC46F" w14:textId="5F72A1B9" w:rsidR="00341020" w:rsidRPr="00D972EC" w:rsidRDefault="00E1451F" w:rsidP="000D2664">
      <w:pPr>
        <w:jc w:val="both"/>
        <w:rPr>
          <w:rFonts w:cs="AL-Mohanad"/>
          <w:rtl/>
        </w:rPr>
      </w:pPr>
      <w:r w:rsidRPr="00D972EC">
        <w:rPr>
          <w:rFonts w:cs="AL-Mohanad" w:hint="cs"/>
          <w:rtl/>
        </w:rPr>
        <w:t xml:space="preserve">ومن </w:t>
      </w:r>
      <w:r w:rsidR="00EB4956" w:rsidRPr="00D972EC">
        <w:rPr>
          <w:rFonts w:cs="AL-Mohanad" w:hint="cs"/>
          <w:rtl/>
        </w:rPr>
        <w:t>استقام على التوحيد</w:t>
      </w:r>
      <w:r w:rsidRPr="00D972EC">
        <w:rPr>
          <w:rFonts w:cs="AL-Mohanad" w:hint="cs"/>
          <w:rtl/>
        </w:rPr>
        <w:t xml:space="preserve"> </w:t>
      </w:r>
      <w:r w:rsidR="00BE70AC" w:rsidRPr="00D972EC">
        <w:rPr>
          <w:rFonts w:cs="AL-Mohanad" w:hint="cs"/>
          <w:rtl/>
        </w:rPr>
        <w:t xml:space="preserve">عاش في الدنيا </w:t>
      </w:r>
      <w:r w:rsidR="00EB4956" w:rsidRPr="00D972EC">
        <w:rPr>
          <w:rFonts w:cs="AL-Mohanad" w:hint="cs"/>
          <w:rtl/>
        </w:rPr>
        <w:t>حياة طيبة، مطمئن القلب</w:t>
      </w:r>
      <w:r w:rsidR="00E07697" w:rsidRPr="00D972EC">
        <w:rPr>
          <w:rFonts w:cs="AL-Mohanad" w:hint="cs"/>
          <w:rtl/>
        </w:rPr>
        <w:t>،</w:t>
      </w:r>
      <w:r w:rsidR="00EB4956" w:rsidRPr="00D972EC">
        <w:rPr>
          <w:rFonts w:cs="AL-Mohanad" w:hint="cs"/>
          <w:rtl/>
        </w:rPr>
        <w:t xml:space="preserve"> منشرح الصدر</w:t>
      </w:r>
      <w:r w:rsidR="00E07697" w:rsidRPr="00D972EC">
        <w:rPr>
          <w:rFonts w:cs="AL-Mohanad" w:hint="cs"/>
          <w:rtl/>
        </w:rPr>
        <w:t>،</w:t>
      </w:r>
      <w:r w:rsidR="00EB4956" w:rsidRPr="00D972EC">
        <w:rPr>
          <w:rFonts w:cs="AL-Mohanad" w:hint="cs"/>
          <w:rtl/>
        </w:rPr>
        <w:t xml:space="preserve"> قرير العين</w:t>
      </w:r>
      <w:r w:rsidR="003A2CE6" w:rsidRPr="00D972EC">
        <w:rPr>
          <w:rFonts w:cs="AL-Mohanad" w:hint="cs"/>
          <w:rtl/>
        </w:rPr>
        <w:t>،</w:t>
      </w:r>
      <w:r w:rsidR="00EB4956" w:rsidRPr="00D972EC">
        <w:rPr>
          <w:rFonts w:cs="AL-Mohanad" w:hint="cs"/>
          <w:rtl/>
        </w:rPr>
        <w:t xml:space="preserve"> وكان في الآخرة من ال</w:t>
      </w:r>
      <w:r w:rsidR="00C3788A" w:rsidRPr="00D972EC">
        <w:rPr>
          <w:rFonts w:cs="AL-Mohanad" w:hint="cs"/>
          <w:rtl/>
        </w:rPr>
        <w:t>آمنين، وبالجنات من الفائزين</w:t>
      </w:r>
      <w:r w:rsidR="00BE70AC" w:rsidRPr="00D972EC">
        <w:rPr>
          <w:rFonts w:cs="AL-Mohanad" w:hint="cs"/>
          <w:rtl/>
        </w:rPr>
        <w:t xml:space="preserve"> </w:t>
      </w:r>
      <w:r w:rsidR="007A00F1" w:rsidRPr="00D972EC">
        <w:rPr>
          <w:rFonts w:cs="AL-Mohanad"/>
          <w:rtl/>
        </w:rPr>
        <w:t>قال تعالى: (</w:t>
      </w:r>
      <w:r w:rsidR="00BD5D30" w:rsidRPr="00D972EC">
        <w:rPr>
          <w:rFonts w:cs="AL-Mohanad"/>
          <w:rtl/>
        </w:rPr>
        <w:t>الَّذِينَ آمَنُوا وَلَمْ يَلْبِسُوا إِيمَانَهُمْ بِظُلْمٍ أُولَئِكَ لَهُمُ الْأَمْنُ وَهُمْ مُهْتَدُونَ</w:t>
      </w:r>
      <w:r w:rsidR="00BD5D30" w:rsidRPr="00D972EC">
        <w:rPr>
          <w:rFonts w:cs="AL-Mohanad" w:hint="cs"/>
          <w:rtl/>
        </w:rPr>
        <w:t>)</w:t>
      </w:r>
      <w:r w:rsidR="007A00F1" w:rsidRPr="00D972EC">
        <w:rPr>
          <w:rFonts w:cs="AL-Mohanad"/>
          <w:rtl/>
        </w:rPr>
        <w:t xml:space="preserve"> </w:t>
      </w:r>
      <w:r w:rsidR="00C3788A" w:rsidRPr="00D972EC">
        <w:rPr>
          <w:rFonts w:cs="AL-Mohanad" w:hint="cs"/>
          <w:rtl/>
        </w:rPr>
        <w:t xml:space="preserve">وقال تعالى </w:t>
      </w:r>
      <w:r w:rsidR="00BD5D30" w:rsidRPr="00D972EC">
        <w:rPr>
          <w:rFonts w:cs="AL-Mohanad" w:hint="cs"/>
          <w:rtl/>
        </w:rPr>
        <w:t>(</w:t>
      </w:r>
      <w:r w:rsidR="00341020" w:rsidRPr="00D972EC">
        <w:rPr>
          <w:rFonts w:cs="AL-Mohanad"/>
          <w:rtl/>
        </w:rPr>
        <w:t>مَنْ عَمِلَ صَالِحًا مِنْ ذَكَرٍ أَوْ أُنْثَى وَهُوَ مُؤْمِنٌ فَلَنُحْيِيَنَّهُ حَيَاةً طَيِّبَةً وَلَنَجْزِيَنَّهُمْ أَجْرَهُمْ بِأَحْسَنِ مَا كَانُوا يَعْمَلُونَ</w:t>
      </w:r>
      <w:r w:rsidR="00BD5D30" w:rsidRPr="00D972EC">
        <w:rPr>
          <w:rFonts w:cs="AL-Mohanad" w:hint="cs"/>
          <w:rtl/>
        </w:rPr>
        <w:t>)</w:t>
      </w:r>
      <w:r w:rsidR="00341020" w:rsidRPr="00D972EC">
        <w:rPr>
          <w:rFonts w:cs="AL-Mohanad"/>
          <w:rtl/>
        </w:rPr>
        <w:t xml:space="preserve"> </w:t>
      </w:r>
      <w:r w:rsidR="003175C5" w:rsidRPr="00D972EC">
        <w:rPr>
          <w:rFonts w:cs="AL-Mohanad" w:hint="cs"/>
          <w:rtl/>
        </w:rPr>
        <w:t xml:space="preserve">وقال تعالى: </w:t>
      </w:r>
      <w:r w:rsidR="00BD5D30" w:rsidRPr="00D972EC">
        <w:rPr>
          <w:rFonts w:cs="AL-Mohanad" w:hint="cs"/>
          <w:rtl/>
        </w:rPr>
        <w:t>(</w:t>
      </w:r>
      <w:r w:rsidR="003175C5" w:rsidRPr="00D972EC">
        <w:rPr>
          <w:rFonts w:cs="AL-Mohanad"/>
          <w:rtl/>
        </w:rPr>
        <w:t>إِنَّ الَّذِينَ قَالُوا رَبُّنَا اللَّهُ ثُمَّ اسْتَقَامُوا فَلَا خَوْفٌ عَلَيْهِمْ وَلَا هُمْ يَحْزَنُونَ (13) أُولَئِكَ أَصْحَابُ الْجَنَّةِ خَالِدِينَ فِيهَا جَزَاءً بِمَا كَانُوا يَعْمَلُونَ</w:t>
      </w:r>
      <w:r w:rsidR="00BD5D30" w:rsidRPr="00D972EC">
        <w:rPr>
          <w:rFonts w:cs="AL-Mohanad" w:hint="cs"/>
          <w:rtl/>
        </w:rPr>
        <w:t>)</w:t>
      </w:r>
    </w:p>
    <w:p w14:paraId="31FE69D6" w14:textId="1BA1026E" w:rsidR="00015F45" w:rsidRPr="00D972EC" w:rsidRDefault="003A2CE6" w:rsidP="000D2664">
      <w:pPr>
        <w:jc w:val="both"/>
        <w:rPr>
          <w:rFonts w:cs="AL-Mohanad"/>
          <w:b/>
          <w:bCs/>
          <w:rtl/>
        </w:rPr>
      </w:pPr>
      <w:r w:rsidRPr="00D972EC">
        <w:rPr>
          <w:rFonts w:cs="AL-Mohanad" w:hint="cs"/>
          <w:rtl/>
        </w:rPr>
        <w:t>و</w:t>
      </w:r>
      <w:r w:rsidR="007521BF" w:rsidRPr="00D972EC">
        <w:rPr>
          <w:rFonts w:cs="AL-Mohanad" w:hint="cs"/>
          <w:rtl/>
        </w:rPr>
        <w:t xml:space="preserve">من </w:t>
      </w:r>
      <w:r w:rsidRPr="00D972EC">
        <w:rPr>
          <w:rFonts w:cs="AL-Mohanad" w:hint="cs"/>
          <w:rtl/>
        </w:rPr>
        <w:t>حقق التوحيد كف</w:t>
      </w:r>
      <w:r w:rsidR="00F63FE3" w:rsidRPr="00D972EC">
        <w:rPr>
          <w:rFonts w:cs="AL-Mohanad" w:hint="cs"/>
          <w:rtl/>
        </w:rPr>
        <w:t>ّ</w:t>
      </w:r>
      <w:r w:rsidRPr="00D972EC">
        <w:rPr>
          <w:rFonts w:cs="AL-Mohanad" w:hint="cs"/>
          <w:rtl/>
        </w:rPr>
        <w:t xml:space="preserve">ر الله خطاياه، وأدخله الجنة بغير سابق حساب ولا عذاب قال </w:t>
      </w:r>
      <w:r w:rsidRPr="00D972EC">
        <w:rPr>
          <w:rFonts w:ascii="Times New Roman" w:hAnsi="Times New Roman" w:cs="Times New Roman" w:hint="cs"/>
          <w:rtl/>
        </w:rPr>
        <w:t>ﷺ</w:t>
      </w:r>
      <w:r w:rsidRPr="00D972EC">
        <w:rPr>
          <w:rFonts w:cs="AL-Mohanad" w:hint="cs"/>
          <w:rtl/>
        </w:rPr>
        <w:t xml:space="preserve"> قال الله </w:t>
      </w:r>
      <w:r w:rsidR="00F97388" w:rsidRPr="00D972EC">
        <w:rPr>
          <w:rFonts w:cs="AL-Mohanad" w:hint="cs"/>
          <w:rtl/>
        </w:rPr>
        <w:t>عز وجل</w:t>
      </w:r>
      <w:r w:rsidR="00D972EC">
        <w:rPr>
          <w:rFonts w:cs="AL-Mohanad" w:hint="cs"/>
          <w:rtl/>
        </w:rPr>
        <w:t xml:space="preserve"> في الحديث القدسي</w:t>
      </w:r>
      <w:r w:rsidR="00F97388" w:rsidRPr="00D972EC">
        <w:rPr>
          <w:rFonts w:cs="AL-Mohanad" w:hint="cs"/>
          <w:rtl/>
        </w:rPr>
        <w:t xml:space="preserve">: </w:t>
      </w:r>
      <w:r w:rsidR="007A00F1" w:rsidRPr="00D972EC">
        <w:rPr>
          <w:rFonts w:cs="AL-Mohanad"/>
          <w:rtl/>
        </w:rPr>
        <w:t>(وَمَنْ لَقِيَنِي بِقُرَابِ الْأَرْضِ خَطِيئَةً لَا يُشْرِكُ بِي شَيْئًا لَقِيتُهُ بِمِثْلِهَا مَغْفِرَةً)</w:t>
      </w:r>
      <w:r w:rsidR="00F97388" w:rsidRPr="00D972EC">
        <w:rPr>
          <w:rFonts w:cs="AL-Mohanad" w:hint="cs"/>
          <w:rtl/>
        </w:rPr>
        <w:t>. و</w:t>
      </w:r>
      <w:r w:rsidR="00105122">
        <w:rPr>
          <w:rFonts w:cs="AL-Mohanad" w:hint="cs"/>
          <w:rtl/>
        </w:rPr>
        <w:t>أخبر النبي</w:t>
      </w:r>
      <w:r w:rsidR="00F97388" w:rsidRPr="00D972EC">
        <w:rPr>
          <w:rFonts w:cs="AL-Mohanad" w:hint="cs"/>
          <w:rtl/>
        </w:rPr>
        <w:t xml:space="preserve"> </w:t>
      </w:r>
      <w:r w:rsidR="00F97388" w:rsidRPr="00D972EC">
        <w:rPr>
          <w:rFonts w:ascii="Times New Roman" w:hAnsi="Times New Roman" w:cs="Times New Roman" w:hint="cs"/>
          <w:rtl/>
        </w:rPr>
        <w:t>ﷺ</w:t>
      </w:r>
      <w:r w:rsidR="00F97388" w:rsidRPr="00D972EC">
        <w:rPr>
          <w:rFonts w:cs="AL-Mohanad" w:hint="cs"/>
          <w:rtl/>
        </w:rPr>
        <w:t xml:space="preserve"> عن سبعين ألفاً من أمته " </w:t>
      </w:r>
      <w:r w:rsidR="00F97388" w:rsidRPr="00D972EC">
        <w:rPr>
          <w:rFonts w:cs="AL-Mohanad" w:hint="cs"/>
          <w:rtl/>
        </w:rPr>
        <w:lastRenderedPageBreak/>
        <w:t>يدخلون الجنة بغير حساب ولا عذاب" ثم بي</w:t>
      </w:r>
      <w:r w:rsidR="00105122">
        <w:rPr>
          <w:rFonts w:cs="AL-Mohanad" w:hint="cs"/>
          <w:rtl/>
        </w:rPr>
        <w:t>ّ</w:t>
      </w:r>
      <w:r w:rsidR="00F97388" w:rsidRPr="00D972EC">
        <w:rPr>
          <w:rFonts w:cs="AL-Mohanad" w:hint="cs"/>
          <w:rtl/>
        </w:rPr>
        <w:t>ن</w:t>
      </w:r>
      <w:r w:rsidR="00105122">
        <w:rPr>
          <w:rFonts w:cs="AL-Mohanad" w:hint="cs"/>
          <w:rtl/>
        </w:rPr>
        <w:t>َ</w:t>
      </w:r>
      <w:r w:rsidR="00F97388" w:rsidRPr="00D972EC">
        <w:rPr>
          <w:rFonts w:cs="AL-Mohanad" w:hint="cs"/>
          <w:rtl/>
        </w:rPr>
        <w:t xml:space="preserve"> صفاتهم </w:t>
      </w:r>
      <w:r w:rsidR="00105122">
        <w:rPr>
          <w:rFonts w:cs="AL-Mohanad" w:hint="cs"/>
          <w:rtl/>
        </w:rPr>
        <w:t xml:space="preserve">فقال </w:t>
      </w:r>
      <w:r w:rsidR="007521BF" w:rsidRPr="00D972EC">
        <w:rPr>
          <w:rFonts w:cs="AL-Mohanad"/>
          <w:rtl/>
        </w:rPr>
        <w:t>«هُمُ الَّذِينَ لاَ يَسْتَرْقُونَ، وَلاَ يَتَطَيَّرُونَ، وَلاَ يَكْتَوُونَ، وَعَلَى رَبِّهِمْ يَتَوَكَّلُونَ»</w:t>
      </w:r>
      <w:r w:rsidR="007521BF" w:rsidRPr="00D972EC">
        <w:rPr>
          <w:rFonts w:cs="AL-Mohanad" w:hint="cs"/>
          <w:rtl/>
        </w:rPr>
        <w:t xml:space="preserve"> متفق عليه</w:t>
      </w:r>
      <w:r w:rsidR="007521BF" w:rsidRPr="00D972EC">
        <w:rPr>
          <w:rFonts w:cs="AL-Mohanad" w:hint="cs"/>
          <w:b/>
          <w:bCs/>
          <w:rtl/>
        </w:rPr>
        <w:t xml:space="preserve">. </w:t>
      </w:r>
    </w:p>
    <w:p w14:paraId="18A9526F" w14:textId="2CB09AB6" w:rsidR="00015F45" w:rsidRPr="00D972EC" w:rsidRDefault="006A449D" w:rsidP="000D2664">
      <w:pPr>
        <w:jc w:val="both"/>
        <w:rPr>
          <w:rFonts w:cs="AL-Mohanad"/>
          <w:rtl/>
        </w:rPr>
      </w:pPr>
      <w:r w:rsidRPr="00D972EC">
        <w:rPr>
          <w:rFonts w:cs="AL-Mohanad" w:hint="cs"/>
          <w:rtl/>
        </w:rPr>
        <w:t xml:space="preserve"> </w:t>
      </w:r>
      <w:r w:rsidR="00AC5D81" w:rsidRPr="00D972EC">
        <w:rPr>
          <w:rFonts w:cs="AL-Mohanad" w:hint="cs"/>
          <w:rtl/>
        </w:rPr>
        <w:t xml:space="preserve">عباد الله: إذا كان التوحيد هو أعظم الأوامر فإن الشرك هو أعظم المناهي، وهو عبادة غير الله مع الله، </w:t>
      </w:r>
      <w:r w:rsidR="00213E1E" w:rsidRPr="00D972EC">
        <w:rPr>
          <w:rFonts w:cs="AL-Mohanad" w:hint="cs"/>
          <w:rtl/>
        </w:rPr>
        <w:t xml:space="preserve">ولأنه أكبر الكبائر وأعظم الآثام </w:t>
      </w:r>
      <w:r w:rsidR="003B675D" w:rsidRPr="00D972EC">
        <w:rPr>
          <w:rFonts w:cs="AL-Mohanad" w:hint="cs"/>
          <w:rtl/>
        </w:rPr>
        <w:t>فإن</w:t>
      </w:r>
      <w:r w:rsidR="00754F29" w:rsidRPr="00D972EC">
        <w:rPr>
          <w:rFonts w:cs="AL-Mohanad" w:hint="cs"/>
          <w:rtl/>
        </w:rPr>
        <w:t xml:space="preserve"> الله تعالى لا يغفره لمن مات عليه، </w:t>
      </w:r>
      <w:r w:rsidR="00213E1E" w:rsidRPr="00D972EC">
        <w:rPr>
          <w:rFonts w:cs="AL-Mohanad" w:hint="cs"/>
          <w:rtl/>
        </w:rPr>
        <w:t>وجعله</w:t>
      </w:r>
      <w:r w:rsidR="003B675D" w:rsidRPr="00D972EC">
        <w:rPr>
          <w:rFonts w:cs="AL-Mohanad" w:hint="cs"/>
          <w:rtl/>
        </w:rPr>
        <w:t xml:space="preserve"> </w:t>
      </w:r>
      <w:r w:rsidR="00213E1E" w:rsidRPr="00D972EC">
        <w:rPr>
          <w:rFonts w:cs="AL-Mohanad" w:hint="cs"/>
          <w:rtl/>
        </w:rPr>
        <w:t>محبطاً ل</w:t>
      </w:r>
      <w:r w:rsidR="003B675D" w:rsidRPr="00D972EC">
        <w:rPr>
          <w:rFonts w:cs="AL-Mohanad" w:hint="cs"/>
          <w:rtl/>
        </w:rPr>
        <w:t xml:space="preserve">لأعمال الصالحة كلها، </w:t>
      </w:r>
      <w:r w:rsidR="00213E1E" w:rsidRPr="00D972EC">
        <w:rPr>
          <w:rFonts w:cs="AL-Mohanad" w:hint="cs"/>
          <w:rtl/>
        </w:rPr>
        <w:t>وموجباً ل</w:t>
      </w:r>
      <w:r w:rsidR="003B675D" w:rsidRPr="00D972EC">
        <w:rPr>
          <w:rFonts w:cs="AL-Mohanad" w:hint="cs"/>
          <w:rtl/>
        </w:rPr>
        <w:t>لخلود في النار، ومن مات عليه فالجنة ح</w:t>
      </w:r>
      <w:r w:rsidR="00313F9A" w:rsidRPr="00D972EC">
        <w:rPr>
          <w:rFonts w:cs="AL-Mohanad" w:hint="cs"/>
          <w:rtl/>
        </w:rPr>
        <w:t>رام عليه أبد الآبدين، قال تعالى</w:t>
      </w:r>
      <w:r w:rsidR="00AD371E" w:rsidRPr="00D972EC">
        <w:rPr>
          <w:rFonts w:cs="AL-Mohanad" w:hint="cs"/>
          <w:rtl/>
        </w:rPr>
        <w:t xml:space="preserve">: </w:t>
      </w:r>
      <w:r w:rsidR="00015F45" w:rsidRPr="00D972EC">
        <w:rPr>
          <w:rFonts w:cs="AL-Mohanad"/>
          <w:rtl/>
        </w:rPr>
        <w:t>(</w:t>
      </w:r>
      <w:r w:rsidR="005503D3" w:rsidRPr="00D972EC">
        <w:rPr>
          <w:rFonts w:cs="AL-Mohanad"/>
          <w:rtl/>
        </w:rPr>
        <w:t xml:space="preserve">وَإِذْ قَالَ لُقْمَانُ لِابْنِهِ وَهُوَ يَعِظُهُ </w:t>
      </w:r>
      <w:proofErr w:type="spellStart"/>
      <w:r w:rsidR="005503D3" w:rsidRPr="00D972EC">
        <w:rPr>
          <w:rFonts w:cs="AL-Mohanad"/>
          <w:rtl/>
        </w:rPr>
        <w:t>يَابُنَيَّ</w:t>
      </w:r>
      <w:proofErr w:type="spellEnd"/>
      <w:r w:rsidR="005503D3" w:rsidRPr="00D972EC">
        <w:rPr>
          <w:rFonts w:cs="AL-Mohanad"/>
          <w:rtl/>
        </w:rPr>
        <w:t xml:space="preserve"> لَا تُشْرِكْ بِاللَّهِ إِنَّ الشِّرْكَ لَظُلْمٌ عَظِيمٌ</w:t>
      </w:r>
      <w:r w:rsidR="00015F45" w:rsidRPr="00D972EC">
        <w:rPr>
          <w:rFonts w:cs="AL-Mohanad"/>
          <w:rtl/>
        </w:rPr>
        <w:t>)</w:t>
      </w:r>
      <w:r w:rsidR="00015F45" w:rsidRPr="00D972EC">
        <w:rPr>
          <w:rFonts w:cs="AL-Mohanad" w:hint="cs"/>
          <w:rtl/>
        </w:rPr>
        <w:t>،</w:t>
      </w:r>
      <w:r w:rsidR="00015F45" w:rsidRPr="00D972EC">
        <w:rPr>
          <w:rFonts w:cs="AL-Mohanad"/>
          <w:rtl/>
        </w:rPr>
        <w:t xml:space="preserve"> </w:t>
      </w:r>
      <w:r w:rsidR="00015F45" w:rsidRPr="00D972EC">
        <w:rPr>
          <w:rFonts w:cs="AL-Mohanad" w:hint="cs"/>
          <w:rtl/>
        </w:rPr>
        <w:t>وقال</w:t>
      </w:r>
      <w:r w:rsidR="00015F45" w:rsidRPr="00D972EC">
        <w:rPr>
          <w:rFonts w:cs="AL-Mohanad"/>
          <w:rtl/>
        </w:rPr>
        <w:t xml:space="preserve"> </w:t>
      </w:r>
      <w:r w:rsidR="00015F45" w:rsidRPr="00D972EC">
        <w:rPr>
          <w:rFonts w:cs="AL-Mohanad" w:hint="cs"/>
          <w:rtl/>
        </w:rPr>
        <w:t>تعالى</w:t>
      </w:r>
      <w:r w:rsidR="00015F45" w:rsidRPr="00D972EC">
        <w:rPr>
          <w:rFonts w:cs="AL-Mohanad"/>
          <w:rtl/>
        </w:rPr>
        <w:t xml:space="preserve">: </w:t>
      </w:r>
      <w:r w:rsidR="00AD371E" w:rsidRPr="00D972EC">
        <w:rPr>
          <w:rFonts w:cs="AL-Mohanad"/>
          <w:rtl/>
        </w:rPr>
        <w:t>(</w:t>
      </w:r>
      <w:r w:rsidR="00334BE2" w:rsidRPr="00D972EC">
        <w:rPr>
          <w:rFonts w:cs="AL-Mohanad"/>
          <w:rtl/>
        </w:rPr>
        <w:t>إِنَّ اللَّهَ لَا يَغْفِرُ أَنْ يُشْرَكَ بِهِ وَيَغْفِرُ مَا دُونَ ذَلِكَ لِمَنْ يَشَاءُ وَمَنْ يُشْرِكْ بِاللَّهِ فَقَدِ افْتَرَى إِثْمًا عَظِيمًا</w:t>
      </w:r>
      <w:r w:rsidR="00AD371E" w:rsidRPr="00D972EC">
        <w:rPr>
          <w:rFonts w:cs="AL-Mohanad"/>
          <w:rtl/>
        </w:rPr>
        <w:t>). وقال تعالى: (وَلَقَدْ أُوحِيَ إِلَيْكَ وَإِلَى الَّذِينَ مِن قَبْلِكَ لَئِنْ أَشْرَكْتَ لَيَحْبَطَنَّ عَمَلُكَ وَلَتَكُونَنَّ مِنَ الْخَاسِرِينَ)،</w:t>
      </w:r>
      <w:r w:rsidR="00015F45" w:rsidRPr="00D972EC">
        <w:rPr>
          <w:rFonts w:cs="AL-Mohanad"/>
          <w:rtl/>
        </w:rPr>
        <w:t xml:space="preserve"> </w:t>
      </w:r>
      <w:r w:rsidR="00015F45" w:rsidRPr="00D972EC">
        <w:rPr>
          <w:rFonts w:cs="AL-Mohanad"/>
          <w:rtl/>
        </w:rPr>
        <w:t xml:space="preserve">وقال سبحانه: </w:t>
      </w:r>
      <w:r w:rsidR="00AD371E" w:rsidRPr="00D972EC">
        <w:rPr>
          <w:rFonts w:cs="AL-Mohanad"/>
          <w:rtl/>
        </w:rPr>
        <w:t>(</w:t>
      </w:r>
      <w:r w:rsidR="000D04DE" w:rsidRPr="00D972EC">
        <w:rPr>
          <w:rFonts w:cs="AL-Mohanad"/>
          <w:rtl/>
        </w:rPr>
        <w:t>إِنَّهُ مَنْ يُشْرِكْ بِاللَّهِ فَقَدْ حَرَّمَ اللَّهُ عَلَيْهِ الْجَنَّةَ وَمَأْوَاهُ النَّارُ وَمَا لِلظَّالِمِينَ مِنْ أَنْصَارٍ</w:t>
      </w:r>
      <w:r w:rsidR="00AD371E" w:rsidRPr="00D972EC">
        <w:rPr>
          <w:rFonts w:cs="AL-Mohanad"/>
          <w:rtl/>
        </w:rPr>
        <w:t>)</w:t>
      </w:r>
      <w:r w:rsidR="00E653BB" w:rsidRPr="00D972EC">
        <w:rPr>
          <w:rFonts w:cs="AL-Mohanad" w:hint="cs"/>
          <w:rtl/>
        </w:rPr>
        <w:t>.</w:t>
      </w:r>
    </w:p>
    <w:p w14:paraId="7D513DA4" w14:textId="558DDCA0" w:rsidR="00CD7369" w:rsidRPr="00D972EC" w:rsidRDefault="00E653BB" w:rsidP="000D2664">
      <w:pPr>
        <w:jc w:val="both"/>
        <w:rPr>
          <w:rFonts w:cs="AL-Mohanad"/>
          <w:rtl/>
        </w:rPr>
      </w:pPr>
      <w:r w:rsidRPr="00D972EC">
        <w:rPr>
          <w:rFonts w:cs="AL-Mohanad" w:hint="cs"/>
          <w:rtl/>
        </w:rPr>
        <w:t xml:space="preserve">إخوة الإيمان: </w:t>
      </w:r>
      <w:r w:rsidR="005A0A32" w:rsidRPr="00D972EC">
        <w:rPr>
          <w:rFonts w:cs="AL-Mohanad" w:hint="cs"/>
          <w:rtl/>
        </w:rPr>
        <w:t xml:space="preserve">يظن بعض الناس أنه يكفيه أن </w:t>
      </w:r>
      <w:r w:rsidR="00D91E20" w:rsidRPr="00D972EC">
        <w:rPr>
          <w:rFonts w:cs="AL-Mohanad" w:hint="cs"/>
          <w:rtl/>
        </w:rPr>
        <w:t xml:space="preserve">يؤمن بربوبية الله أي أن </w:t>
      </w:r>
      <w:r w:rsidR="00187173" w:rsidRPr="00D972EC">
        <w:rPr>
          <w:rFonts w:cs="AL-Mohanad" w:hint="cs"/>
          <w:rtl/>
        </w:rPr>
        <w:t xml:space="preserve">يعتقد أن الله هو الخالق الرازق الذي يدبر الأمور وبيده النفع والضر ليكون مسلماً موحداً، </w:t>
      </w:r>
      <w:r w:rsidR="00D91E20" w:rsidRPr="00D972EC">
        <w:rPr>
          <w:rFonts w:cs="AL-Mohanad" w:hint="cs"/>
          <w:rtl/>
        </w:rPr>
        <w:t>وهذا الظن ليس بصحيح لأن كفار قريش أخبر الله عنهم أنهم كانوا يقرو</w:t>
      </w:r>
      <w:r w:rsidR="00987ADC" w:rsidRPr="00D972EC">
        <w:rPr>
          <w:rFonts w:cs="AL-Mohanad" w:hint="cs"/>
          <w:rtl/>
        </w:rPr>
        <w:t>ن بذلك فقال تعالى</w:t>
      </w:r>
      <w:r w:rsidR="00015F45" w:rsidRPr="00D972EC">
        <w:rPr>
          <w:rFonts w:cs="AL-Mohanad"/>
          <w:rtl/>
        </w:rPr>
        <w:t xml:space="preserve">: </w:t>
      </w:r>
      <w:r w:rsidR="00BD5D30" w:rsidRPr="00D972EC">
        <w:rPr>
          <w:rFonts w:cs="AL-Mohanad" w:hint="cs"/>
          <w:rtl/>
        </w:rPr>
        <w:t>(</w:t>
      </w:r>
      <w:r w:rsidR="0029210D" w:rsidRPr="00D972EC">
        <w:rPr>
          <w:rFonts w:cs="AL-Mohanad"/>
          <w:rtl/>
        </w:rPr>
        <w:t>قُلْ مَنْ يَرْزُقُكُمْ مِنَ السَّمَاءِ وَالْأَرْضِ أَمَّنْ يَمْلِكُ السَّمْعَ وَالْأَبْصَارَ وَمَنْ يُخْرِجُ الْحَيَّ مِنَ الْمَيِّتِ وَيُخْرِجُ الْمَيِّتَ مِنَ الْحَيِّ وَمَنْ يُدَبِّرُ الْأَمْرَ فَسَيَقُولُونَ اللَّهُ فَقُلْ أَفَلَا تَتَّقُونَ</w:t>
      </w:r>
      <w:r w:rsidR="00BD5D30" w:rsidRPr="00D972EC">
        <w:rPr>
          <w:rFonts w:cs="AL-Mohanad" w:hint="cs"/>
          <w:rtl/>
        </w:rPr>
        <w:t xml:space="preserve">) </w:t>
      </w:r>
      <w:r w:rsidR="005D3C09" w:rsidRPr="00D972EC">
        <w:rPr>
          <w:rFonts w:cs="AL-Mohanad" w:hint="cs"/>
          <w:rtl/>
        </w:rPr>
        <w:t xml:space="preserve">والحق أنه لا بد مع الإيمان بتوحيد الربوبية من توحيد الألوهية أي أن تفرد الله تعالى بالعبادة فلا تعبد أحداً غير الله تعالى قال جل وعلا </w:t>
      </w:r>
      <w:r w:rsidR="00CD7369" w:rsidRPr="00D972EC">
        <w:rPr>
          <w:rFonts w:cs="AL-Mohanad"/>
          <w:rtl/>
        </w:rPr>
        <w:t>(وَأَنَّ الْمَسَاجِدَ لِلَّهِ فَلَا تَدْعُوا مَعَ اللَّهِ أَحَدًا</w:t>
      </w:r>
      <w:r w:rsidR="00CD7369" w:rsidRPr="00D972EC">
        <w:rPr>
          <w:rFonts w:cs="AL-Mohanad" w:hint="cs"/>
          <w:rtl/>
        </w:rPr>
        <w:t xml:space="preserve">) </w:t>
      </w:r>
    </w:p>
    <w:p w14:paraId="4A64A178" w14:textId="6D03322A" w:rsidR="0029210D" w:rsidRPr="00D972EC" w:rsidRDefault="00CD7369" w:rsidP="000D2664">
      <w:pPr>
        <w:jc w:val="both"/>
        <w:rPr>
          <w:rFonts w:cs="AL-Mohanad"/>
          <w:rtl/>
        </w:rPr>
      </w:pPr>
      <w:r w:rsidRPr="00D972EC">
        <w:rPr>
          <w:rFonts w:cs="AL-Mohanad" w:hint="cs"/>
          <w:rtl/>
        </w:rPr>
        <w:lastRenderedPageBreak/>
        <w:t xml:space="preserve">والله تعالى لا يرضى أن تصرف العبادة لأحد سواه </w:t>
      </w:r>
      <w:r w:rsidR="00FE50D6" w:rsidRPr="00D972EC">
        <w:rPr>
          <w:rFonts w:cs="AL-Mohanad" w:hint="cs"/>
          <w:rtl/>
        </w:rPr>
        <w:t>ف</w:t>
      </w:r>
      <w:r w:rsidRPr="00D972EC">
        <w:rPr>
          <w:rFonts w:cs="AL-Mohanad" w:hint="cs"/>
          <w:rtl/>
        </w:rPr>
        <w:t xml:space="preserve">لا يرضى أن يعبد معه ملك </w:t>
      </w:r>
      <w:r w:rsidR="00FE50D6" w:rsidRPr="00D972EC">
        <w:rPr>
          <w:rFonts w:cs="AL-Mohanad" w:hint="cs"/>
          <w:rtl/>
        </w:rPr>
        <w:t xml:space="preserve">ولا رسول، </w:t>
      </w:r>
      <w:r w:rsidRPr="00D972EC">
        <w:rPr>
          <w:rFonts w:cs="AL-Mohanad" w:hint="cs"/>
          <w:rtl/>
        </w:rPr>
        <w:t>ولا نبي ولا ولي</w:t>
      </w:r>
      <w:r w:rsidR="00FE50D6" w:rsidRPr="00D972EC">
        <w:rPr>
          <w:rFonts w:cs="AL-Mohanad" w:hint="cs"/>
          <w:rtl/>
        </w:rPr>
        <w:t>،</w:t>
      </w:r>
      <w:r w:rsidRPr="00D972EC">
        <w:rPr>
          <w:rFonts w:cs="AL-Mohanad" w:hint="cs"/>
          <w:rtl/>
        </w:rPr>
        <w:t xml:space="preserve"> ولا شمس </w:t>
      </w:r>
      <w:r w:rsidR="00FE50D6" w:rsidRPr="00D972EC">
        <w:rPr>
          <w:rFonts w:cs="AL-Mohanad" w:hint="cs"/>
          <w:rtl/>
        </w:rPr>
        <w:t xml:space="preserve">ولا قمر، </w:t>
      </w:r>
      <w:r w:rsidRPr="00D972EC">
        <w:rPr>
          <w:rFonts w:cs="AL-Mohanad" w:hint="cs"/>
          <w:rtl/>
        </w:rPr>
        <w:t xml:space="preserve">ولا </w:t>
      </w:r>
      <w:r w:rsidR="00FE50D6" w:rsidRPr="00D972EC">
        <w:rPr>
          <w:rFonts w:cs="AL-Mohanad" w:hint="cs"/>
          <w:rtl/>
        </w:rPr>
        <w:t xml:space="preserve">شجر ولا </w:t>
      </w:r>
      <w:r w:rsidRPr="00D972EC">
        <w:rPr>
          <w:rFonts w:cs="AL-Mohanad" w:hint="cs"/>
          <w:rtl/>
        </w:rPr>
        <w:t>حجر</w:t>
      </w:r>
      <w:r w:rsidR="002A0FB0" w:rsidRPr="00D972EC">
        <w:rPr>
          <w:rFonts w:cs="AL-Mohanad" w:hint="cs"/>
          <w:rtl/>
        </w:rPr>
        <w:t>،</w:t>
      </w:r>
      <w:r w:rsidRPr="00D972EC">
        <w:rPr>
          <w:rFonts w:cs="AL-Mohanad" w:hint="cs"/>
          <w:rtl/>
        </w:rPr>
        <w:t xml:space="preserve"> ولا غير</w:t>
      </w:r>
      <w:r w:rsidR="002A0FB0" w:rsidRPr="00D972EC">
        <w:rPr>
          <w:rFonts w:cs="AL-Mohanad" w:hint="cs"/>
          <w:rtl/>
        </w:rPr>
        <w:t xml:space="preserve"> ذلك</w:t>
      </w:r>
      <w:r w:rsidR="00F66106" w:rsidRPr="00D972EC">
        <w:rPr>
          <w:rFonts w:cs="AL-Mohanad" w:hint="cs"/>
          <w:rtl/>
        </w:rPr>
        <w:t xml:space="preserve">، فمن عبد أحداً مع الله فدعاه </w:t>
      </w:r>
      <w:r w:rsidR="002A0FB0" w:rsidRPr="00D972EC">
        <w:rPr>
          <w:rFonts w:cs="AL-Mohanad" w:hint="cs"/>
          <w:rtl/>
        </w:rPr>
        <w:t>أ</w:t>
      </w:r>
      <w:r w:rsidR="00F66106" w:rsidRPr="00D972EC">
        <w:rPr>
          <w:rFonts w:cs="AL-Mohanad" w:hint="cs"/>
          <w:rtl/>
        </w:rPr>
        <w:t>و</w:t>
      </w:r>
      <w:r w:rsidR="002A0FB0" w:rsidRPr="00D972EC">
        <w:rPr>
          <w:rFonts w:cs="AL-Mohanad" w:hint="cs"/>
          <w:rtl/>
        </w:rPr>
        <w:t xml:space="preserve"> </w:t>
      </w:r>
      <w:r w:rsidR="00F66106" w:rsidRPr="00D972EC">
        <w:rPr>
          <w:rFonts w:cs="AL-Mohanad" w:hint="cs"/>
          <w:rtl/>
        </w:rPr>
        <w:t xml:space="preserve">استغاث به أو سجد له أو ذبح </w:t>
      </w:r>
      <w:r w:rsidR="006F6EC8" w:rsidRPr="00D972EC">
        <w:rPr>
          <w:rFonts w:cs="AL-Mohanad" w:hint="cs"/>
          <w:rtl/>
        </w:rPr>
        <w:t>أ</w:t>
      </w:r>
      <w:r w:rsidR="00F66106" w:rsidRPr="00D972EC">
        <w:rPr>
          <w:rFonts w:cs="AL-Mohanad" w:hint="cs"/>
          <w:rtl/>
        </w:rPr>
        <w:t>و</w:t>
      </w:r>
      <w:r w:rsidR="006F6EC8" w:rsidRPr="00D972EC">
        <w:rPr>
          <w:rFonts w:cs="AL-Mohanad" w:hint="cs"/>
          <w:rtl/>
        </w:rPr>
        <w:t xml:space="preserve"> </w:t>
      </w:r>
      <w:r w:rsidR="00F66106" w:rsidRPr="00D972EC">
        <w:rPr>
          <w:rFonts w:cs="AL-Mohanad" w:hint="cs"/>
          <w:rtl/>
        </w:rPr>
        <w:t xml:space="preserve">نذر له </w:t>
      </w:r>
      <w:r w:rsidR="006F6EC8" w:rsidRPr="00D972EC">
        <w:rPr>
          <w:rFonts w:cs="AL-Mohanad" w:hint="cs"/>
          <w:rtl/>
        </w:rPr>
        <w:t xml:space="preserve">أو طلب منه العون والمدد، أو تخليصه عند الشدائد والكرب، فقد جعل هذا المدعو المستغاث به </w:t>
      </w:r>
      <w:r w:rsidR="002A0FB0" w:rsidRPr="00D972EC">
        <w:rPr>
          <w:rFonts w:cs="AL-Mohanad" w:hint="cs"/>
          <w:rtl/>
        </w:rPr>
        <w:t xml:space="preserve">نداً </w:t>
      </w:r>
      <w:r w:rsidR="006F6EC8" w:rsidRPr="00D972EC">
        <w:rPr>
          <w:rFonts w:cs="AL-Mohanad" w:hint="cs"/>
          <w:rtl/>
        </w:rPr>
        <w:t>لله</w:t>
      </w:r>
      <w:r w:rsidR="002A0FB0" w:rsidRPr="00D972EC">
        <w:rPr>
          <w:rFonts w:cs="AL-Mohanad" w:hint="cs"/>
          <w:rtl/>
        </w:rPr>
        <w:t xml:space="preserve">، </w:t>
      </w:r>
      <w:r w:rsidR="006F6EC8" w:rsidRPr="00D972EC">
        <w:rPr>
          <w:rFonts w:cs="AL-Mohanad" w:hint="cs"/>
          <w:rtl/>
        </w:rPr>
        <w:t xml:space="preserve">وشريكاً </w:t>
      </w:r>
      <w:r w:rsidR="002A0FB0" w:rsidRPr="00D972EC">
        <w:rPr>
          <w:rFonts w:cs="AL-Mohanad" w:hint="cs"/>
          <w:rtl/>
        </w:rPr>
        <w:t xml:space="preserve">في عبادته، </w:t>
      </w:r>
      <w:r w:rsidR="00406A1B" w:rsidRPr="00D972EC">
        <w:rPr>
          <w:rFonts w:cs="AL-Mohanad" w:hint="cs"/>
          <w:rtl/>
        </w:rPr>
        <w:t>ولو قال إني أدعو هذ</w:t>
      </w:r>
      <w:r w:rsidR="002A0FB0" w:rsidRPr="00D972EC">
        <w:rPr>
          <w:rFonts w:cs="AL-Mohanad" w:hint="cs"/>
          <w:rtl/>
        </w:rPr>
        <w:t>ا</w:t>
      </w:r>
      <w:r w:rsidR="00406A1B" w:rsidRPr="00D972EC">
        <w:rPr>
          <w:rFonts w:cs="AL-Mohanad" w:hint="cs"/>
          <w:rtl/>
        </w:rPr>
        <w:t xml:space="preserve"> الولي ليكون وس</w:t>
      </w:r>
      <w:r w:rsidR="002A0FB0" w:rsidRPr="00D972EC">
        <w:rPr>
          <w:rFonts w:cs="AL-Mohanad" w:hint="cs"/>
          <w:rtl/>
        </w:rPr>
        <w:t>ي</w:t>
      </w:r>
      <w:r w:rsidR="00406A1B" w:rsidRPr="00D972EC">
        <w:rPr>
          <w:rFonts w:cs="AL-Mohanad" w:hint="cs"/>
          <w:rtl/>
        </w:rPr>
        <w:t xml:space="preserve">لة وواسطة وشفيعاً لي عند الله، فإن مشركي قريش كانوا كذلك يدعون آلهتهم ويذبحون لها وينذرون لها </w:t>
      </w:r>
      <w:r w:rsidR="00B578AD" w:rsidRPr="00D972EC">
        <w:rPr>
          <w:rFonts w:cs="AL-Mohanad" w:hint="cs"/>
          <w:rtl/>
        </w:rPr>
        <w:t xml:space="preserve">وهم يريدون بذلك أن تشفع لهم عند الله، وأن تقربهم من الله </w:t>
      </w:r>
      <w:r w:rsidR="0047573A" w:rsidRPr="00D972EC">
        <w:rPr>
          <w:rFonts w:cs="AL-Mohanad" w:hint="cs"/>
          <w:rtl/>
        </w:rPr>
        <w:t xml:space="preserve">زلفى كما </w:t>
      </w:r>
      <w:r w:rsidR="00B578AD" w:rsidRPr="00D972EC">
        <w:rPr>
          <w:rFonts w:cs="AL-Mohanad" w:hint="cs"/>
          <w:rtl/>
        </w:rPr>
        <w:t>قال تعالى (</w:t>
      </w:r>
      <w:r w:rsidR="002726BE" w:rsidRPr="00D972EC">
        <w:rPr>
          <w:rFonts w:cs="AL-Mohanad"/>
          <w:rtl/>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w:t>
      </w:r>
      <w:r w:rsidR="00B578AD" w:rsidRPr="00D972EC">
        <w:rPr>
          <w:rFonts w:cs="AL-Mohanad"/>
          <w:rtl/>
        </w:rPr>
        <w:t>)</w:t>
      </w:r>
      <w:r w:rsidR="00B578AD" w:rsidRPr="00D972EC">
        <w:rPr>
          <w:rFonts w:cs="AL-Mohanad" w:hint="cs"/>
          <w:rtl/>
        </w:rPr>
        <w:t>،</w:t>
      </w:r>
      <w:r w:rsidR="00B578AD" w:rsidRPr="00D972EC">
        <w:rPr>
          <w:rFonts w:cs="AL-Mohanad"/>
          <w:rtl/>
        </w:rPr>
        <w:t xml:space="preserve"> </w:t>
      </w:r>
      <w:r w:rsidR="00B578AD" w:rsidRPr="00D972EC">
        <w:rPr>
          <w:rFonts w:cs="AL-Mohanad" w:hint="cs"/>
          <w:rtl/>
        </w:rPr>
        <w:t>و</w:t>
      </w:r>
      <w:r w:rsidR="009D6F90" w:rsidRPr="00D972EC">
        <w:rPr>
          <w:rFonts w:cs="AL-Mohanad" w:hint="cs"/>
          <w:rtl/>
        </w:rPr>
        <w:t>قال</w:t>
      </w:r>
      <w:r w:rsidR="00B578AD" w:rsidRPr="00D972EC">
        <w:rPr>
          <w:rFonts w:cs="AL-Mohanad"/>
          <w:rtl/>
        </w:rPr>
        <w:t xml:space="preserve"> تعالى: (</w:t>
      </w:r>
      <w:r w:rsidR="00321F6D" w:rsidRPr="00D972EC">
        <w:rPr>
          <w:rFonts w:cs="AL-Mohanad"/>
          <w:rtl/>
        </w:rPr>
        <w:t xml:space="preserve">أَلَا لِلَّهِ الدِّينُ </w:t>
      </w:r>
      <w:r w:rsidR="00321F6D" w:rsidRPr="00D972EC">
        <w:rPr>
          <w:rFonts w:cs="AL-Mohanad"/>
          <w:rtl/>
        </w:rPr>
        <w:t>الْخَالِصُ وَالَّذِينَ اتَّخَذُوا مِنْ دُونِهِ أَوْلِيَاءَ مَا نَعْبُدُهُمْ إِلَّا لِيُقَرِّبُونَا إِلَى اللَّهِ زُلْفَى إِنَّ اللَّهَ يَحْكُمُ بَيْنَهُمْ فِي مَا هُمْ فِيهِ يَخْتَلِفُونَ إِنَّ اللَّهَ لَا يَهْدِي مَنْ هُوَ كَاذِبٌ كَفَّارٌ</w:t>
      </w:r>
      <w:r w:rsidR="00321F6D" w:rsidRPr="00D972EC">
        <w:rPr>
          <w:rFonts w:cs="AL-Mohanad" w:hint="cs"/>
          <w:rtl/>
        </w:rPr>
        <w:t>)</w:t>
      </w:r>
      <w:r w:rsidR="00321F6D" w:rsidRPr="00D972EC">
        <w:rPr>
          <w:rFonts w:cs="AL-Mohanad"/>
          <w:rtl/>
        </w:rPr>
        <w:t xml:space="preserve"> </w:t>
      </w:r>
      <w:r w:rsidR="005503D3" w:rsidRPr="00D972EC">
        <w:rPr>
          <w:rFonts w:cs="AL-Mohanad" w:hint="cs"/>
          <w:rtl/>
        </w:rPr>
        <w:t xml:space="preserve"> </w:t>
      </w:r>
      <w:r w:rsidR="0047573A" w:rsidRPr="00D972EC">
        <w:rPr>
          <w:rFonts w:cs="AL-Mohanad" w:hint="cs"/>
          <w:rtl/>
        </w:rPr>
        <w:t xml:space="preserve">ومع ذلك لم يقبل منهم ذلك بل </w:t>
      </w:r>
      <w:r w:rsidR="00321F6D" w:rsidRPr="00D972EC">
        <w:rPr>
          <w:rFonts w:cs="AL-Mohanad" w:hint="cs"/>
          <w:rtl/>
        </w:rPr>
        <w:t>كذّبهم وكفّرهم</w:t>
      </w:r>
      <w:r w:rsidR="0047573A" w:rsidRPr="00D972EC">
        <w:rPr>
          <w:rFonts w:cs="AL-Mohanad" w:hint="cs"/>
          <w:rtl/>
        </w:rPr>
        <w:t xml:space="preserve">، وتوعدهم بالنار خالدين فيها أبداً والعياذ بالله. </w:t>
      </w:r>
    </w:p>
    <w:p w14:paraId="5EB5AD12" w14:textId="1E739245" w:rsidR="00015F45" w:rsidRPr="00D972EC" w:rsidRDefault="0047573A" w:rsidP="000D2664">
      <w:pPr>
        <w:jc w:val="both"/>
        <w:rPr>
          <w:rFonts w:cs="AL-Mohanad"/>
          <w:rtl/>
        </w:rPr>
      </w:pPr>
      <w:r w:rsidRPr="00D972EC">
        <w:rPr>
          <w:rFonts w:cs="AL-Mohanad" w:hint="cs"/>
          <w:rtl/>
        </w:rPr>
        <w:t xml:space="preserve">أقول هذا القول وأستغفر الله لي ولكم من كل ذنب فاستغفروه إنه هو الغفور الرحيم. </w:t>
      </w:r>
    </w:p>
    <w:p w14:paraId="471DB804" w14:textId="77777777" w:rsidR="00A94F58" w:rsidRPr="00D972EC" w:rsidRDefault="00A94F58" w:rsidP="00C0686A">
      <w:pPr>
        <w:jc w:val="center"/>
        <w:rPr>
          <w:rFonts w:cs="AL-Mohanad"/>
          <w:rtl/>
        </w:rPr>
      </w:pPr>
      <w:r w:rsidRPr="00D972EC">
        <w:rPr>
          <w:rFonts w:cs="AL-Mohanad"/>
          <w:rtl/>
        </w:rPr>
        <w:t>الخطبة الثانية</w:t>
      </w:r>
    </w:p>
    <w:p w14:paraId="5A295615" w14:textId="77777777" w:rsidR="00A94F58" w:rsidRPr="00D972EC" w:rsidRDefault="00A94F58" w:rsidP="00411033">
      <w:pPr>
        <w:jc w:val="both"/>
        <w:rPr>
          <w:rFonts w:cs="AL-Mohanad"/>
          <w:rtl/>
        </w:rPr>
      </w:pPr>
      <w:r w:rsidRPr="00D972EC">
        <w:rPr>
          <w:rFonts w:cs="AL-Mohanad"/>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D972EC">
        <w:rPr>
          <w:rFonts w:cs="AL-Mohanad"/>
          <w:rtl/>
        </w:rPr>
        <w:t>آله</w:t>
      </w:r>
      <w:proofErr w:type="spellEnd"/>
      <w:r w:rsidRPr="00D972EC">
        <w:rPr>
          <w:rFonts w:cs="AL-Mohanad"/>
          <w:rtl/>
        </w:rPr>
        <w:t xml:space="preserve"> وصحبه وسلم تسليماً، </w:t>
      </w:r>
    </w:p>
    <w:p w14:paraId="7ED83B4B" w14:textId="77777777" w:rsidR="00A94F58" w:rsidRPr="00D972EC" w:rsidRDefault="00A94F58" w:rsidP="00411033">
      <w:pPr>
        <w:jc w:val="both"/>
        <w:rPr>
          <w:rFonts w:cs="AL-Mohanad"/>
          <w:rtl/>
        </w:rPr>
      </w:pPr>
      <w:r w:rsidRPr="00D972EC">
        <w:rPr>
          <w:rFonts w:cs="AL-Mohanad"/>
          <w:rtl/>
        </w:rPr>
        <w:lastRenderedPageBreak/>
        <w:t>أما بعد:</w:t>
      </w:r>
    </w:p>
    <w:p w14:paraId="614EBEC5" w14:textId="0AE6F56E" w:rsidR="00A94F58" w:rsidRPr="00D972EC" w:rsidRDefault="00A94F58" w:rsidP="000D2664">
      <w:pPr>
        <w:jc w:val="both"/>
        <w:rPr>
          <w:rFonts w:cs="AL-Mohanad"/>
          <w:rtl/>
        </w:rPr>
      </w:pPr>
      <w:r w:rsidRPr="00D972EC">
        <w:rPr>
          <w:rFonts w:cs="AL-Mohanad" w:hint="cs"/>
          <w:rtl/>
        </w:rPr>
        <w:t>فاتقوا الله عباد الله</w:t>
      </w:r>
      <w:r w:rsidR="007909A6" w:rsidRPr="00D972EC">
        <w:rPr>
          <w:rFonts w:cs="AL-Mohanad" w:hint="cs"/>
          <w:rtl/>
        </w:rPr>
        <w:t>، واعلموا أن الله تعالى أمر عباده أن يبتغوا إليه الوسيلة فقال تعالى (</w:t>
      </w:r>
      <w:r w:rsidR="007909A6" w:rsidRPr="00D972EC">
        <w:rPr>
          <w:rFonts w:cs="AL-Mohanad"/>
          <w:rtl/>
        </w:rPr>
        <w:t>يَا</w:t>
      </w:r>
      <w:r w:rsidR="00105122">
        <w:rPr>
          <w:rFonts w:cs="AL-Mohanad" w:hint="cs"/>
          <w:rtl/>
        </w:rPr>
        <w:t xml:space="preserve"> </w:t>
      </w:r>
      <w:r w:rsidR="007909A6" w:rsidRPr="00D972EC">
        <w:rPr>
          <w:rFonts w:cs="AL-Mohanad"/>
          <w:rtl/>
        </w:rPr>
        <w:t>أَيُّهَا الَّذِينَ آمَنُوا اتَّقُوا اللَّهَ وَابْتَغُوا إِلَيْهِ الْوَسِيلَةَ وَجَاهِدُوا فِي سَبِيلِهِ لَعَلَّكُمْ تُفْلِحُونَ</w:t>
      </w:r>
      <w:r w:rsidR="007909A6" w:rsidRPr="00D972EC">
        <w:rPr>
          <w:rFonts w:cs="AL-Mohanad" w:hint="cs"/>
          <w:rtl/>
        </w:rPr>
        <w:t>)</w:t>
      </w:r>
      <w:r w:rsidR="007909A6" w:rsidRPr="00D972EC">
        <w:rPr>
          <w:rFonts w:cs="AL-Mohanad"/>
          <w:rtl/>
        </w:rPr>
        <w:t xml:space="preserve"> </w:t>
      </w:r>
      <w:r w:rsidR="000D04DE" w:rsidRPr="00D972EC">
        <w:rPr>
          <w:rFonts w:cs="AL-Mohanad" w:hint="cs"/>
          <w:rtl/>
        </w:rPr>
        <w:t xml:space="preserve"> </w:t>
      </w:r>
      <w:r w:rsidR="00307DEE" w:rsidRPr="00D972EC">
        <w:rPr>
          <w:rFonts w:cs="AL-Mohanad" w:hint="cs"/>
          <w:rtl/>
        </w:rPr>
        <w:t xml:space="preserve"> والوسيلة التي أمر الله بابتغائها هي الوسائل </w:t>
      </w:r>
      <w:r w:rsidR="008766C7" w:rsidRPr="00D972EC">
        <w:rPr>
          <w:rFonts w:cs="AL-Mohanad" w:hint="cs"/>
          <w:rtl/>
        </w:rPr>
        <w:t xml:space="preserve">الواردة في الكتاب والسنة ومنها التوسل إلى الله تعالى بأسمائه وصفاته </w:t>
      </w:r>
      <w:r w:rsidR="00E212C8" w:rsidRPr="00D972EC">
        <w:rPr>
          <w:rFonts w:cs="AL-Mohanad" w:hint="cs"/>
          <w:rtl/>
        </w:rPr>
        <w:t>قال تعالى (</w:t>
      </w:r>
      <w:r w:rsidR="00E212C8" w:rsidRPr="00D972EC">
        <w:rPr>
          <w:rFonts w:cs="AL-Mohanad"/>
          <w:rtl/>
        </w:rPr>
        <w:t>وَلِلَّهِ الْأَسْمَاءُ الْحُسْنَى فَادْعُوهُ بِهَا</w:t>
      </w:r>
      <w:r w:rsidR="00E212C8" w:rsidRPr="00D972EC">
        <w:rPr>
          <w:rFonts w:cs="AL-Mohanad" w:hint="cs"/>
          <w:rtl/>
        </w:rPr>
        <w:t>)</w:t>
      </w:r>
      <w:r w:rsidR="00E212C8" w:rsidRPr="00D972EC">
        <w:rPr>
          <w:rFonts w:cs="AL-Mohanad"/>
          <w:rtl/>
        </w:rPr>
        <w:t xml:space="preserve"> </w:t>
      </w:r>
      <w:r w:rsidR="00E212C8" w:rsidRPr="00D972EC">
        <w:rPr>
          <w:rFonts w:cs="AL-Mohanad" w:hint="cs"/>
          <w:rtl/>
        </w:rPr>
        <w:t>ومنها التوسل بالإي</w:t>
      </w:r>
      <w:r w:rsidR="009966F9" w:rsidRPr="00D972EC">
        <w:rPr>
          <w:rFonts w:cs="AL-Mohanad" w:hint="cs"/>
          <w:rtl/>
        </w:rPr>
        <w:t xml:space="preserve">مان والعمل الصالح كما قال تعالى </w:t>
      </w:r>
      <w:r w:rsidR="00934129" w:rsidRPr="00D972EC">
        <w:rPr>
          <w:rFonts w:cs="AL-Mohanad" w:hint="cs"/>
          <w:rtl/>
        </w:rPr>
        <w:t>(</w:t>
      </w:r>
      <w:r w:rsidR="00934129" w:rsidRPr="00D972EC">
        <w:rPr>
          <w:rFonts w:cs="AL-Mohanad"/>
          <w:rtl/>
        </w:rPr>
        <w:t xml:space="preserve">رَبَّنَا إِنَّنَا سَمِعْنَا مُنَادِيًا يُنَادِي لِلْإِيمَانِ أَنْ آمِنُوا بِرَبِّكُمْ فَآمَنَّا رَبَّنَا فَاغْفِرْ لَنَا ذُنُوبَنَا وَكَفِّرْ عَنَّا سَيِّئَاتِنَا وَتَوَفَّنَا مَعَ الْأَبْرَارِ </w:t>
      </w:r>
      <w:r w:rsidR="00934129" w:rsidRPr="00D972EC">
        <w:rPr>
          <w:rFonts w:cs="AL-Mohanad" w:hint="cs"/>
          <w:rtl/>
        </w:rPr>
        <w:t>)</w:t>
      </w:r>
      <w:r w:rsidR="00934129" w:rsidRPr="00D972EC">
        <w:rPr>
          <w:rFonts w:cs="AL-Mohanad"/>
          <w:rtl/>
        </w:rPr>
        <w:t xml:space="preserve"> </w:t>
      </w:r>
      <w:r w:rsidR="005503D3" w:rsidRPr="00D972EC">
        <w:rPr>
          <w:rFonts w:cs="AL-Mohanad" w:hint="cs"/>
          <w:rtl/>
        </w:rPr>
        <w:t xml:space="preserve"> </w:t>
      </w:r>
      <w:r w:rsidR="00934129" w:rsidRPr="00D972EC">
        <w:rPr>
          <w:rFonts w:cs="AL-Mohanad" w:hint="cs"/>
          <w:rtl/>
        </w:rPr>
        <w:t xml:space="preserve">ومنها طلب الدعاء من الرجل الصالح الحي الحاضر كما كان الصحابة رضي الله عنهم يطلبون من الرسول </w:t>
      </w:r>
      <w:r w:rsidR="00934129" w:rsidRPr="00D972EC">
        <w:rPr>
          <w:rFonts w:ascii="Times New Roman" w:hAnsi="Times New Roman" w:cs="Times New Roman" w:hint="cs"/>
          <w:rtl/>
        </w:rPr>
        <w:t>ﷺ</w:t>
      </w:r>
      <w:r w:rsidR="00934129" w:rsidRPr="00D972EC">
        <w:rPr>
          <w:rFonts w:cs="AL-Mohanad" w:hint="cs"/>
          <w:rtl/>
        </w:rPr>
        <w:t xml:space="preserve"> أن يستسقي لهم فلما مات </w:t>
      </w:r>
      <w:r w:rsidR="00934129" w:rsidRPr="00D972EC">
        <w:rPr>
          <w:rFonts w:ascii="Times New Roman" w:hAnsi="Times New Roman" w:cs="Times New Roman" w:hint="cs"/>
          <w:rtl/>
        </w:rPr>
        <w:t>ﷺ</w:t>
      </w:r>
      <w:r w:rsidR="00934129" w:rsidRPr="00D972EC">
        <w:rPr>
          <w:rFonts w:cs="AL-Mohanad" w:hint="cs"/>
          <w:rtl/>
        </w:rPr>
        <w:t xml:space="preserve"> </w:t>
      </w:r>
      <w:r w:rsidR="00836046" w:rsidRPr="00D972EC">
        <w:rPr>
          <w:rFonts w:cs="AL-Mohanad" w:hint="cs"/>
          <w:rtl/>
        </w:rPr>
        <w:t xml:space="preserve">طلب عمر من العباس أن يقوم فيستسقي للناس. </w:t>
      </w:r>
    </w:p>
    <w:p w14:paraId="6CC0709F" w14:textId="43D4A1F2" w:rsidR="00836046" w:rsidRPr="00D972EC" w:rsidRDefault="00836046" w:rsidP="000D2664">
      <w:pPr>
        <w:jc w:val="both"/>
        <w:rPr>
          <w:rFonts w:cs="AL-Mohanad"/>
          <w:rtl/>
        </w:rPr>
      </w:pPr>
      <w:r w:rsidRPr="00D972EC">
        <w:rPr>
          <w:rFonts w:cs="AL-Mohanad" w:hint="cs"/>
          <w:rtl/>
        </w:rPr>
        <w:t xml:space="preserve">وأما التوسل بذات المخلوق أو جاه المخلوق أو نحو ذلك فهذا من التوسل الممنوع لا المشروع لعدم الدليل عليه. </w:t>
      </w:r>
    </w:p>
    <w:p w14:paraId="23BC9D2A" w14:textId="051AD0F4" w:rsidR="009F0FCA" w:rsidRPr="00D972EC" w:rsidRDefault="009F0FCA" w:rsidP="000D2664">
      <w:pPr>
        <w:jc w:val="both"/>
        <w:rPr>
          <w:rFonts w:cs="AL-Mohanad"/>
          <w:rtl/>
        </w:rPr>
      </w:pPr>
      <w:r w:rsidRPr="00D972EC">
        <w:rPr>
          <w:rFonts w:cs="AL-Mohanad" w:hint="cs"/>
          <w:rtl/>
        </w:rPr>
        <w:t xml:space="preserve">وهكذا من المحرمات طلب الشفاعة من المخلوق، فالشفاعة كلها لله تعالى فلا تطلب إلا منه جل وعلا قال سبحانه: </w:t>
      </w:r>
      <w:r w:rsidR="000E0BDC" w:rsidRPr="00D972EC">
        <w:rPr>
          <w:rFonts w:cs="AL-Mohanad" w:hint="cs"/>
          <w:rtl/>
        </w:rPr>
        <w:t>(</w:t>
      </w:r>
      <w:r w:rsidR="000E0BDC" w:rsidRPr="00D972EC">
        <w:rPr>
          <w:rFonts w:cs="AL-Mohanad"/>
          <w:rtl/>
        </w:rPr>
        <w:t>قُلْ لِلَّهِ الشَّفَاعَةُ جَمِيعًا لَهُ مُلْكُ السَّمَاوَاتِ وَالْأَرْضِ ثُمَّ إِلَيْهِ تُرْجَعُونَ</w:t>
      </w:r>
      <w:r w:rsidR="000E0BDC" w:rsidRPr="00D972EC">
        <w:rPr>
          <w:rFonts w:cs="AL-Mohanad" w:hint="cs"/>
          <w:rtl/>
        </w:rPr>
        <w:t>)</w:t>
      </w:r>
      <w:r w:rsidR="000E0BDC" w:rsidRPr="00D972EC">
        <w:rPr>
          <w:rFonts w:cs="AL-Mohanad"/>
          <w:rtl/>
        </w:rPr>
        <w:t xml:space="preserve"> </w:t>
      </w:r>
      <w:r w:rsidR="000E0BDC" w:rsidRPr="00D972EC">
        <w:rPr>
          <w:rFonts w:cs="AL-Mohanad" w:hint="cs"/>
          <w:rtl/>
        </w:rPr>
        <w:t xml:space="preserve">فمن أراد شفاعة الصالحين له فليطلبها من الله تعالى لأنه هو من يملكها ولا يملكها أحد سواه. </w:t>
      </w:r>
    </w:p>
    <w:p w14:paraId="4E2258E2" w14:textId="77777777" w:rsidR="002E75B1" w:rsidRPr="00D972EC" w:rsidRDefault="002E75B1" w:rsidP="002E75B1">
      <w:pPr>
        <w:jc w:val="both"/>
        <w:rPr>
          <w:rFonts w:cs="AL-Mohanad"/>
          <w:rtl/>
        </w:rPr>
      </w:pPr>
      <w:r w:rsidRPr="00D972EC">
        <w:rPr>
          <w:rFonts w:cs="AL-Mohanad"/>
          <w:rtl/>
        </w:rPr>
        <w:t xml:space="preserve">اللهم أعِزَّ الإسلام والمسلمين، وأذِلَّ الشرك والمشركين، ودمِّر أعداء الدين، </w:t>
      </w:r>
    </w:p>
    <w:p w14:paraId="16B8BFD4" w14:textId="77777777" w:rsidR="002E75B1" w:rsidRPr="00D972EC" w:rsidRDefault="002E75B1" w:rsidP="002E75B1">
      <w:pPr>
        <w:jc w:val="both"/>
        <w:rPr>
          <w:rFonts w:cs="AL-Mohanad"/>
          <w:rtl/>
        </w:rPr>
      </w:pPr>
      <w:r w:rsidRPr="00D972EC">
        <w:rPr>
          <w:rFonts w:cs="AL-Mohanad"/>
          <w:rtl/>
        </w:rPr>
        <w:t xml:space="preserve"> اللهم وفِّق إمامنا وولي عهده لهُداك، واجعَل عملَهم في رِضاك، واجعل هذا البلد آمِنا مُطمئنًّا رخاءً وسائر بلاد المسلمين. ربنا آتنا في الدنيا حسنة وفي الآخرة حسنة وقنا عذاب النار، اللهم </w:t>
      </w:r>
      <w:r w:rsidRPr="00D972EC">
        <w:rPr>
          <w:rFonts w:cs="AL-Mohanad"/>
          <w:rtl/>
        </w:rPr>
        <w:lastRenderedPageBreak/>
        <w:t>اغفر للمسلمين والمسلمات والمؤمنين والمؤمنات الأحياء منهم والأموات.</w:t>
      </w:r>
    </w:p>
    <w:p w14:paraId="15E2B0A1" w14:textId="48A3E6CE" w:rsidR="00BD5D30" w:rsidRPr="00D972EC" w:rsidRDefault="002E75B1" w:rsidP="002E75B1">
      <w:pPr>
        <w:jc w:val="both"/>
        <w:rPr>
          <w:rFonts w:cs="AL-Mohanad"/>
          <w:rtl/>
        </w:rPr>
      </w:pPr>
      <w:r w:rsidRPr="00D972EC">
        <w:rPr>
          <w:rFonts w:cs="AL-Mohanad"/>
          <w:rtl/>
        </w:rPr>
        <w:t xml:space="preserve">اللهم صل وسلم على عبدك ورسولك محمد وعلى </w:t>
      </w:r>
      <w:proofErr w:type="spellStart"/>
      <w:r w:rsidRPr="00D972EC">
        <w:rPr>
          <w:rFonts w:cs="AL-Mohanad"/>
          <w:rtl/>
        </w:rPr>
        <w:t>آله</w:t>
      </w:r>
      <w:proofErr w:type="spellEnd"/>
      <w:r w:rsidRPr="00D972EC">
        <w:rPr>
          <w:rFonts w:cs="AL-Mohanad"/>
          <w:rtl/>
        </w:rPr>
        <w:t xml:space="preserve"> وصحبه أجمعين.</w:t>
      </w:r>
    </w:p>
    <w:p w14:paraId="2F90C69B" w14:textId="77777777" w:rsidR="009F0FCA" w:rsidRPr="00D972EC" w:rsidRDefault="009F0FCA" w:rsidP="000D2664">
      <w:pPr>
        <w:jc w:val="both"/>
        <w:rPr>
          <w:rFonts w:cs="AL-Mohanad"/>
        </w:rPr>
      </w:pPr>
    </w:p>
    <w:p w14:paraId="6AB24D7C" w14:textId="29C3BF39" w:rsidR="0078329E" w:rsidRPr="00D972EC" w:rsidRDefault="008520C3" w:rsidP="000D2664">
      <w:pPr>
        <w:jc w:val="both"/>
        <w:rPr>
          <w:rFonts w:cs="AL-Mohanad"/>
        </w:rPr>
      </w:pPr>
      <w:r w:rsidRPr="00D972EC">
        <w:rPr>
          <w:rFonts w:ascii="Times New Roman" w:hAnsi="Times New Roman" w:cs="Times New Roman" w:hint="cs"/>
          <w:rtl/>
        </w:rPr>
        <w:t xml:space="preserve"> </w:t>
      </w:r>
    </w:p>
    <w:sectPr w:rsidR="0078329E" w:rsidRPr="00D972EC" w:rsidSect="00D972EC">
      <w:pgSz w:w="16838" w:h="11906" w:orient="landscape"/>
      <w:pgMar w:top="1800" w:right="1440" w:bottom="1800" w:left="144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45"/>
    <w:rsid w:val="00015F45"/>
    <w:rsid w:val="000850EA"/>
    <w:rsid w:val="000D04DE"/>
    <w:rsid w:val="000D2664"/>
    <w:rsid w:val="000E0BDC"/>
    <w:rsid w:val="000F5E58"/>
    <w:rsid w:val="00105122"/>
    <w:rsid w:val="001159B1"/>
    <w:rsid w:val="00187173"/>
    <w:rsid w:val="00213E1E"/>
    <w:rsid w:val="002726BE"/>
    <w:rsid w:val="00276A61"/>
    <w:rsid w:val="0029210D"/>
    <w:rsid w:val="002A0FB0"/>
    <w:rsid w:val="002E75B1"/>
    <w:rsid w:val="002F223F"/>
    <w:rsid w:val="00307DEE"/>
    <w:rsid w:val="00313F9A"/>
    <w:rsid w:val="003175C5"/>
    <w:rsid w:val="00321F6D"/>
    <w:rsid w:val="00334BE2"/>
    <w:rsid w:val="00341020"/>
    <w:rsid w:val="003A2CE6"/>
    <w:rsid w:val="003B675D"/>
    <w:rsid w:val="003B6AF9"/>
    <w:rsid w:val="003F0820"/>
    <w:rsid w:val="00406A1B"/>
    <w:rsid w:val="00413CC7"/>
    <w:rsid w:val="00434D5E"/>
    <w:rsid w:val="0047573A"/>
    <w:rsid w:val="004B1B26"/>
    <w:rsid w:val="004F1318"/>
    <w:rsid w:val="005463D3"/>
    <w:rsid w:val="005503D3"/>
    <w:rsid w:val="00574653"/>
    <w:rsid w:val="005A0A32"/>
    <w:rsid w:val="005A4F66"/>
    <w:rsid w:val="005B4DE3"/>
    <w:rsid w:val="005C22C4"/>
    <w:rsid w:val="005C4923"/>
    <w:rsid w:val="005D3C09"/>
    <w:rsid w:val="00650359"/>
    <w:rsid w:val="00650C2E"/>
    <w:rsid w:val="006A449D"/>
    <w:rsid w:val="006F6EC8"/>
    <w:rsid w:val="007521BF"/>
    <w:rsid w:val="00754F29"/>
    <w:rsid w:val="00761AE1"/>
    <w:rsid w:val="0078329E"/>
    <w:rsid w:val="007909A6"/>
    <w:rsid w:val="007A00F1"/>
    <w:rsid w:val="00836046"/>
    <w:rsid w:val="008520C3"/>
    <w:rsid w:val="008766C7"/>
    <w:rsid w:val="008F5A48"/>
    <w:rsid w:val="00934129"/>
    <w:rsid w:val="00987ADC"/>
    <w:rsid w:val="009966F9"/>
    <w:rsid w:val="009D6F90"/>
    <w:rsid w:val="009F0FCA"/>
    <w:rsid w:val="00A94F58"/>
    <w:rsid w:val="00AC5D81"/>
    <w:rsid w:val="00AD371E"/>
    <w:rsid w:val="00B42D3D"/>
    <w:rsid w:val="00B50C23"/>
    <w:rsid w:val="00B578AD"/>
    <w:rsid w:val="00B61AFD"/>
    <w:rsid w:val="00BD5D30"/>
    <w:rsid w:val="00BE70AC"/>
    <w:rsid w:val="00C02324"/>
    <w:rsid w:val="00C0686A"/>
    <w:rsid w:val="00C3788A"/>
    <w:rsid w:val="00C7216C"/>
    <w:rsid w:val="00CD7369"/>
    <w:rsid w:val="00CF295B"/>
    <w:rsid w:val="00D726E5"/>
    <w:rsid w:val="00D91E20"/>
    <w:rsid w:val="00D972EC"/>
    <w:rsid w:val="00DC2350"/>
    <w:rsid w:val="00E07697"/>
    <w:rsid w:val="00E1451F"/>
    <w:rsid w:val="00E212C8"/>
    <w:rsid w:val="00E653BB"/>
    <w:rsid w:val="00E83E51"/>
    <w:rsid w:val="00EA774B"/>
    <w:rsid w:val="00EB2A0D"/>
    <w:rsid w:val="00EB4956"/>
    <w:rsid w:val="00EB5E31"/>
    <w:rsid w:val="00F46774"/>
    <w:rsid w:val="00F63FE3"/>
    <w:rsid w:val="00F66106"/>
    <w:rsid w:val="00F97388"/>
    <w:rsid w:val="00FA77F9"/>
    <w:rsid w:val="00FB311E"/>
    <w:rsid w:val="00FE5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3700"/>
  <w15:chartTrackingRefBased/>
  <w15:docId w15:val="{AA45E4DB-3C22-4B1F-AAC1-46B0DBE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45"/>
    <w:pPr>
      <w:bidi/>
    </w:pPr>
  </w:style>
  <w:style w:type="paragraph" w:styleId="1">
    <w:name w:val="heading 1"/>
    <w:basedOn w:val="a"/>
    <w:next w:val="a"/>
    <w:link w:val="1Char"/>
    <w:uiPriority w:val="9"/>
    <w:qFormat/>
    <w:rsid w:val="0001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15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15F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015F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015F4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015F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15F4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15F4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15F4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15F4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15F4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15F45"/>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015F45"/>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015F45"/>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015F45"/>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015F45"/>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015F45"/>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015F45"/>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01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15F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5F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015F45"/>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015F45"/>
    <w:pPr>
      <w:spacing w:before="160"/>
      <w:jc w:val="center"/>
    </w:pPr>
    <w:rPr>
      <w:i/>
      <w:iCs/>
      <w:color w:val="404040" w:themeColor="text1" w:themeTint="BF"/>
    </w:rPr>
  </w:style>
  <w:style w:type="character" w:customStyle="1" w:styleId="Char1">
    <w:name w:val="اقتباس Char"/>
    <w:basedOn w:val="a0"/>
    <w:link w:val="a5"/>
    <w:uiPriority w:val="29"/>
    <w:rsid w:val="00015F45"/>
    <w:rPr>
      <w:i/>
      <w:iCs/>
      <w:color w:val="404040" w:themeColor="text1" w:themeTint="BF"/>
    </w:rPr>
  </w:style>
  <w:style w:type="paragraph" w:styleId="a6">
    <w:name w:val="List Paragraph"/>
    <w:basedOn w:val="a"/>
    <w:uiPriority w:val="34"/>
    <w:qFormat/>
    <w:rsid w:val="00015F45"/>
    <w:pPr>
      <w:ind w:left="720"/>
      <w:contextualSpacing/>
    </w:pPr>
  </w:style>
  <w:style w:type="character" w:styleId="a7">
    <w:name w:val="Intense Emphasis"/>
    <w:basedOn w:val="a0"/>
    <w:uiPriority w:val="21"/>
    <w:qFormat/>
    <w:rsid w:val="00015F45"/>
    <w:rPr>
      <w:i/>
      <w:iCs/>
      <w:color w:val="0F4761" w:themeColor="accent1" w:themeShade="BF"/>
    </w:rPr>
  </w:style>
  <w:style w:type="paragraph" w:styleId="a8">
    <w:name w:val="Intense Quote"/>
    <w:basedOn w:val="a"/>
    <w:next w:val="a"/>
    <w:link w:val="Char2"/>
    <w:uiPriority w:val="30"/>
    <w:qFormat/>
    <w:rsid w:val="0001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15F45"/>
    <w:rPr>
      <w:i/>
      <w:iCs/>
      <w:color w:val="0F4761" w:themeColor="accent1" w:themeShade="BF"/>
    </w:rPr>
  </w:style>
  <w:style w:type="character" w:styleId="a9">
    <w:name w:val="Intense Reference"/>
    <w:basedOn w:val="a0"/>
    <w:uiPriority w:val="32"/>
    <w:qFormat/>
    <w:rsid w:val="00015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950</Words>
  <Characters>5415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4</cp:revision>
  <cp:lastPrinted>2026-04-07T14:36:00Z</cp:lastPrinted>
  <dcterms:created xsi:type="dcterms:W3CDTF">2026-04-07T11:05:00Z</dcterms:created>
  <dcterms:modified xsi:type="dcterms:W3CDTF">2026-06-04T18:30:00Z</dcterms:modified>
</cp:coreProperties>
</file>